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C3" w:rsidRPr="009A6CC3" w:rsidRDefault="009A6CC3" w:rsidP="009A6CC3">
      <w:pPr>
        <w:shd w:val="clear" w:color="auto" w:fill="FFFFFF"/>
        <w:spacing w:after="45" w:line="336" w:lineRule="atLeast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9"/>
          <w:lang w:eastAsia="ru-RU"/>
        </w:rPr>
      </w:pPr>
      <w:r w:rsidRPr="009A6CC3">
        <w:rPr>
          <w:rFonts w:ascii="Arial" w:eastAsia="Times New Roman" w:hAnsi="Arial" w:cs="Arial"/>
          <w:b/>
          <w:bCs/>
          <w:color w:val="000000"/>
          <w:sz w:val="23"/>
          <w:szCs w:val="29"/>
          <w:lang w:eastAsia="ru-RU"/>
        </w:rPr>
        <w:t xml:space="preserve">Управление </w:t>
      </w:r>
      <w:proofErr w:type="spellStart"/>
      <w:r w:rsidRPr="009A6CC3">
        <w:rPr>
          <w:rFonts w:ascii="Arial" w:eastAsia="Times New Roman" w:hAnsi="Arial" w:cs="Arial"/>
          <w:b/>
          <w:bCs/>
          <w:color w:val="000000"/>
          <w:sz w:val="23"/>
          <w:szCs w:val="29"/>
          <w:lang w:eastAsia="ru-RU"/>
        </w:rPr>
        <w:t>Россельхознадзора</w:t>
      </w:r>
      <w:proofErr w:type="spellEnd"/>
      <w:r w:rsidRPr="009A6CC3">
        <w:rPr>
          <w:rFonts w:ascii="Arial" w:eastAsia="Times New Roman" w:hAnsi="Arial" w:cs="Arial"/>
          <w:b/>
          <w:bCs/>
          <w:color w:val="000000"/>
          <w:sz w:val="23"/>
          <w:szCs w:val="29"/>
          <w:lang w:eastAsia="ru-RU"/>
        </w:rPr>
        <w:t xml:space="preserve"> по Республике Башкортостан информирует об изменениях законодательства в части совершенствования правового регулирования отношений в сфере охраны земель сельскохозяйственного назначения</w:t>
      </w:r>
    </w:p>
    <w:p w:rsidR="009A6CC3" w:rsidRPr="009A6CC3" w:rsidRDefault="009A6CC3" w:rsidP="009A6CC3">
      <w:pPr>
        <w:shd w:val="clear" w:color="auto" w:fill="FFFFFF"/>
        <w:spacing w:after="0" w:line="336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</w:p>
    <w:p w:rsidR="009A6CC3" w:rsidRPr="009A6CC3" w:rsidRDefault="009A6CC3" w:rsidP="009A6CC3">
      <w:pPr>
        <w:shd w:val="clear" w:color="auto" w:fill="FFFFFF"/>
        <w:spacing w:after="0" w:line="336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 xml:space="preserve">Федеральным законом от </w:t>
      </w:r>
      <w:bookmarkStart w:id="0" w:name="_GoBack"/>
      <w:bookmarkEnd w:id="0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31 июля 2020 г. № 308-ФЗ, вступившим в действие с 11 августа 2020 г., внесены изменения в Федеральные законы «О государственном регулировании обеспечения плодородия земель сельскохозяйственного назначения» и «О безопасном обращении с пестицидами и </w:t>
      </w:r>
      <w:proofErr w:type="spellStart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агрохимикатами</w:t>
      </w:r>
      <w:proofErr w:type="spellEnd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».</w:t>
      </w:r>
    </w:p>
    <w:p w:rsidR="009A6CC3" w:rsidRPr="009A6CC3" w:rsidRDefault="009A6CC3" w:rsidP="009A6CC3">
      <w:pPr>
        <w:shd w:val="clear" w:color="auto" w:fill="FFFFFF"/>
        <w:spacing w:after="0" w:line="336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 xml:space="preserve">Порядок применения пестицидов и </w:t>
      </w:r>
      <w:proofErr w:type="spellStart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агрохимикатов</w:t>
      </w:r>
      <w:proofErr w:type="spellEnd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 определяется федеральными органами исполнительной власти в области безопасного обращения с пестицидами и </w:t>
      </w:r>
      <w:proofErr w:type="spellStart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агрохимикатами</w:t>
      </w:r>
      <w:proofErr w:type="spellEnd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 с учетом, в том числе результатов оценки качества, состояния плодородия земель </w:t>
      </w:r>
      <w:proofErr w:type="spellStart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, определенного на основании проведенных обследований.</w:t>
      </w:r>
    </w:p>
    <w:p w:rsidR="009A6CC3" w:rsidRPr="009A6CC3" w:rsidRDefault="009A6CC3" w:rsidP="009A6CC3">
      <w:pPr>
        <w:shd w:val="clear" w:color="auto" w:fill="FFFFFF"/>
        <w:spacing w:after="0" w:line="336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>Федеральный закон от 16 июля 1998 г. №101-ФЗ «О государственном регулировании обеспечения плодородия земель сельскохозяйственного назначения» прекращает свое действие в части регулирования отношений в сфере садовых и огородных земельных участков. Данный закон отныне не действует в отношении земель сельскохозяйственного назначения, непосредственно занятых внутрихозяйственными дорогами, коммуникациями, мелиоративными защитными лесными насаждениями, водными объектами, зданиями, сооружениями, используемыми для производства, хранения и первичной переработки сельскохозяйственной продукции.</w:t>
      </w:r>
    </w:p>
    <w:p w:rsidR="009A6CC3" w:rsidRPr="009A6CC3" w:rsidRDefault="009A6CC3" w:rsidP="009A6CC3">
      <w:pPr>
        <w:shd w:val="clear" w:color="auto" w:fill="FFFFFF"/>
        <w:spacing w:after="0" w:line="336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 xml:space="preserve">Федеральным законом от 31 июля 2020 г. № 308-ФЗ конкретизируются права и обязанности собственников земельных участков, землепользователей, землевладельцев и арендаторов, а также государственный учет показателей состояния плодородия земель </w:t>
      </w:r>
      <w:proofErr w:type="spellStart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.</w:t>
      </w:r>
    </w:p>
    <w:p w:rsidR="009A6CC3" w:rsidRPr="009A6CC3" w:rsidRDefault="009A6CC3" w:rsidP="009A6CC3">
      <w:pPr>
        <w:shd w:val="clear" w:color="auto" w:fill="FFFFFF"/>
        <w:spacing w:after="0" w:line="336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 xml:space="preserve">Устанавливается, что землепользователи имеют право проводить почвенные, геоботанические и другие обследования земель </w:t>
      </w:r>
      <w:proofErr w:type="spellStart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. Они обязаны обеспечивать проведение мероприятий по воспроизводству плодородия земель </w:t>
      </w:r>
      <w:proofErr w:type="spellStart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 в соответствии с планом проведения таких мероприятий.</w:t>
      </w:r>
    </w:p>
    <w:p w:rsidR="009A6CC3" w:rsidRDefault="009A6CC3" w:rsidP="009A6CC3">
      <w:pPr>
        <w:shd w:val="clear" w:color="auto" w:fill="FFFFFF"/>
        <w:spacing w:after="0" w:line="336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 xml:space="preserve">Почвенные, геоботанические и другие обследования проводятся федеральными государственными бюджетными учреждениями, подведомственными Минсельхозу России, в соответствии с планами, утвержденными на основании государственного задания. По результатам проведения обследований земель </w:t>
      </w:r>
      <w:proofErr w:type="spellStart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 бюджетные учреждения составляют план проведения мероприятий по воспроизводству плодородия данных участков. Составление указанного плана и его предоставление собственнику, землепользователю, землевладельцу и арендатору земельного участка из состава земель </w:t>
      </w:r>
      <w:proofErr w:type="spellStart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 w:rsidRPr="009A6CC3"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 осуществляются без взимания платы.</w:t>
      </w:r>
    </w:p>
    <w:p w:rsidR="009A6CC3" w:rsidRDefault="009A6CC3" w:rsidP="009A6CC3">
      <w:pPr>
        <w:shd w:val="clear" w:color="auto" w:fill="FFFFFF"/>
        <w:spacing w:after="0" w:line="336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</w:p>
    <w:p w:rsidR="009A6CC3" w:rsidRPr="009A6CC3" w:rsidRDefault="009A6CC3" w:rsidP="009A6CC3">
      <w:pPr>
        <w:shd w:val="clear" w:color="auto" w:fill="FFFFFF"/>
        <w:spacing w:after="0" w:line="336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 w:rsidRPr="009A6CC3">
        <w:rPr>
          <w:rFonts w:ascii="Arial" w:eastAsia="Times New Roman" w:hAnsi="Arial" w:cs="Arial"/>
          <w:i/>
          <w:iCs/>
          <w:color w:val="000000"/>
          <w:sz w:val="23"/>
          <w:szCs w:val="24"/>
          <w:lang w:eastAsia="ru-RU"/>
        </w:rPr>
        <w:t xml:space="preserve">Подготовлено с использованием системы </w:t>
      </w:r>
      <w:proofErr w:type="spellStart"/>
      <w:r w:rsidRPr="009A6CC3">
        <w:rPr>
          <w:rFonts w:ascii="Arial" w:eastAsia="Times New Roman" w:hAnsi="Arial" w:cs="Arial"/>
          <w:i/>
          <w:iCs/>
          <w:color w:val="000000"/>
          <w:sz w:val="23"/>
          <w:szCs w:val="24"/>
          <w:lang w:eastAsia="ru-RU"/>
        </w:rPr>
        <w:t>КонсультантПлюс</w:t>
      </w:r>
      <w:proofErr w:type="spellEnd"/>
    </w:p>
    <w:p w:rsidR="00BC7F81" w:rsidRPr="009A6CC3" w:rsidRDefault="00BC7F81">
      <w:pPr>
        <w:rPr>
          <w:sz w:val="23"/>
        </w:rPr>
      </w:pPr>
    </w:p>
    <w:sectPr w:rsidR="00BC7F81" w:rsidRPr="009A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4A"/>
    <w:rsid w:val="0057474A"/>
    <w:rsid w:val="009A6CC3"/>
    <w:rsid w:val="00B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5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2</cp:revision>
  <dcterms:created xsi:type="dcterms:W3CDTF">2020-08-21T09:16:00Z</dcterms:created>
  <dcterms:modified xsi:type="dcterms:W3CDTF">2020-08-21T09:19:00Z</dcterms:modified>
</cp:coreProperties>
</file>